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6" w:type="dxa"/>
        <w:tblInd w:w="0" w:type="dxa"/>
        <w:tblLook w:val="04A0" w:firstRow="1" w:lastRow="0" w:firstColumn="1" w:lastColumn="0" w:noHBand="0" w:noVBand="1"/>
      </w:tblPr>
      <w:tblGrid>
        <w:gridCol w:w="1235"/>
        <w:gridCol w:w="3266"/>
        <w:gridCol w:w="2319"/>
        <w:gridCol w:w="2106"/>
      </w:tblGrid>
      <w:tr w:rsidR="00C448C7" w:rsidTr="006B7794">
        <w:tc>
          <w:tcPr>
            <w:tcW w:w="8926" w:type="dxa"/>
            <w:gridSpan w:val="4"/>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Latvijas melioratoru biedrības</w:t>
            </w:r>
          </w:p>
          <w:p w:rsidR="00C448C7" w:rsidRDefault="00C448C7">
            <w:pPr>
              <w:spacing w:line="240" w:lineRule="auto"/>
              <w:jc w:val="center"/>
            </w:pPr>
            <w:r>
              <w:rPr>
                <w:sz w:val="20"/>
                <w:szCs w:val="20"/>
              </w:rPr>
              <w:t>Hidromelioratīvās būvniecības speciālistu sertifikācijas centrs</w:t>
            </w:r>
          </w:p>
        </w:tc>
      </w:tr>
      <w:tr w:rsidR="00C448C7" w:rsidTr="006B7794">
        <w:tc>
          <w:tcPr>
            <w:tcW w:w="6820" w:type="dxa"/>
            <w:gridSpan w:val="3"/>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Kvalitātes rokasgrāmata</w:t>
            </w:r>
          </w:p>
        </w:tc>
        <w:tc>
          <w:tcPr>
            <w:tcW w:w="2106" w:type="dxa"/>
            <w:tcBorders>
              <w:top w:val="single" w:sz="4" w:space="0" w:color="auto"/>
              <w:left w:val="single" w:sz="4" w:space="0" w:color="auto"/>
              <w:bottom w:val="single" w:sz="4" w:space="0" w:color="auto"/>
              <w:right w:val="single" w:sz="4" w:space="0" w:color="auto"/>
            </w:tcBorders>
            <w:hideMark/>
          </w:tcPr>
          <w:p w:rsidR="00C448C7" w:rsidRDefault="001426B1">
            <w:pPr>
              <w:spacing w:line="240" w:lineRule="auto"/>
              <w:jc w:val="center"/>
              <w:rPr>
                <w:sz w:val="20"/>
                <w:szCs w:val="20"/>
              </w:rPr>
            </w:pPr>
            <w:r>
              <w:rPr>
                <w:sz w:val="20"/>
                <w:szCs w:val="20"/>
              </w:rPr>
              <w:t>9</w:t>
            </w:r>
            <w:r w:rsidR="00C448C7">
              <w:rPr>
                <w:sz w:val="20"/>
                <w:szCs w:val="20"/>
              </w:rPr>
              <w:t>.sadaļa</w:t>
            </w:r>
          </w:p>
        </w:tc>
      </w:tr>
      <w:tr w:rsidR="00C448C7" w:rsidTr="006B7794">
        <w:tc>
          <w:tcPr>
            <w:tcW w:w="6820" w:type="dxa"/>
            <w:gridSpan w:val="3"/>
            <w:tcBorders>
              <w:top w:val="single" w:sz="4" w:space="0" w:color="auto"/>
              <w:left w:val="single" w:sz="4" w:space="0" w:color="auto"/>
              <w:bottom w:val="single" w:sz="4" w:space="0" w:color="auto"/>
              <w:right w:val="single" w:sz="4" w:space="0" w:color="auto"/>
            </w:tcBorders>
            <w:vAlign w:val="center"/>
            <w:hideMark/>
          </w:tcPr>
          <w:p w:rsidR="00C448C7" w:rsidRDefault="001426B1" w:rsidP="006B7794">
            <w:pPr>
              <w:spacing w:line="240" w:lineRule="auto"/>
              <w:jc w:val="center"/>
              <w:rPr>
                <w:sz w:val="20"/>
                <w:szCs w:val="20"/>
              </w:rPr>
            </w:pPr>
            <w:r>
              <w:rPr>
                <w:sz w:val="20"/>
                <w:szCs w:val="20"/>
              </w:rPr>
              <w:t>Konfidencialitāte un drošība</w:t>
            </w:r>
          </w:p>
        </w:tc>
        <w:tc>
          <w:tcPr>
            <w:tcW w:w="2106"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Lapu skaits</w:t>
            </w:r>
            <w:r w:rsidR="006B7136">
              <w:rPr>
                <w:sz w:val="20"/>
                <w:szCs w:val="20"/>
              </w:rPr>
              <w:t>:</w:t>
            </w:r>
            <w:r w:rsidR="001426B1">
              <w:rPr>
                <w:sz w:val="20"/>
                <w:szCs w:val="20"/>
              </w:rPr>
              <w:t>1</w:t>
            </w:r>
          </w:p>
          <w:p w:rsidR="00C448C7" w:rsidRDefault="00C448C7">
            <w:pPr>
              <w:spacing w:line="240" w:lineRule="auto"/>
              <w:jc w:val="center"/>
              <w:rPr>
                <w:sz w:val="20"/>
                <w:szCs w:val="20"/>
              </w:rPr>
            </w:pPr>
            <w:r>
              <w:rPr>
                <w:sz w:val="20"/>
                <w:szCs w:val="20"/>
              </w:rPr>
              <w:t>Pielikumi:</w:t>
            </w:r>
          </w:p>
        </w:tc>
      </w:tr>
      <w:tr w:rsidR="00C448C7" w:rsidTr="006B7794">
        <w:tc>
          <w:tcPr>
            <w:tcW w:w="1235"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Apstiprināja</w:t>
            </w:r>
          </w:p>
        </w:tc>
        <w:tc>
          <w:tcPr>
            <w:tcW w:w="3266" w:type="dxa"/>
            <w:tcBorders>
              <w:top w:val="single" w:sz="4" w:space="0" w:color="auto"/>
              <w:left w:val="single" w:sz="4" w:space="0" w:color="auto"/>
              <w:bottom w:val="single" w:sz="4" w:space="0" w:color="auto"/>
              <w:right w:val="single" w:sz="4" w:space="0" w:color="auto"/>
            </w:tcBorders>
            <w:hideMark/>
          </w:tcPr>
          <w:p w:rsidR="00C448C7" w:rsidRDefault="00C448C7">
            <w:pPr>
              <w:spacing w:line="240" w:lineRule="auto"/>
              <w:jc w:val="center"/>
              <w:rPr>
                <w:sz w:val="20"/>
                <w:szCs w:val="20"/>
              </w:rPr>
            </w:pPr>
            <w:r>
              <w:rPr>
                <w:sz w:val="20"/>
                <w:szCs w:val="20"/>
              </w:rPr>
              <w:t xml:space="preserve">SC vadītājs </w:t>
            </w:r>
            <w:proofErr w:type="spellStart"/>
            <w:r>
              <w:rPr>
                <w:sz w:val="20"/>
                <w:szCs w:val="20"/>
              </w:rPr>
              <w:t>J.Kalniņš</w:t>
            </w:r>
            <w:proofErr w:type="spellEnd"/>
          </w:p>
        </w:tc>
        <w:tc>
          <w:tcPr>
            <w:tcW w:w="2319" w:type="dxa"/>
            <w:tcBorders>
              <w:top w:val="single" w:sz="4" w:space="0" w:color="auto"/>
              <w:left w:val="single" w:sz="4" w:space="0" w:color="auto"/>
              <w:bottom w:val="single" w:sz="4" w:space="0" w:color="auto"/>
              <w:right w:val="single" w:sz="4" w:space="0" w:color="auto"/>
            </w:tcBorders>
          </w:tcPr>
          <w:p w:rsidR="00C448C7" w:rsidRDefault="00C448C7">
            <w:pPr>
              <w:spacing w:line="240" w:lineRule="auto"/>
              <w:jc w:val="center"/>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C448C7" w:rsidRDefault="00C448C7">
            <w:pPr>
              <w:spacing w:line="240" w:lineRule="auto"/>
              <w:jc w:val="center"/>
              <w:rPr>
                <w:sz w:val="20"/>
                <w:szCs w:val="20"/>
              </w:rPr>
            </w:pPr>
          </w:p>
        </w:tc>
      </w:tr>
    </w:tbl>
    <w:p w:rsidR="00D71C96" w:rsidRDefault="00D71C96"/>
    <w:p w:rsidR="001426B1" w:rsidRDefault="001426B1" w:rsidP="001426B1">
      <w:pPr>
        <w:pStyle w:val="ListParagraph"/>
        <w:numPr>
          <w:ilvl w:val="0"/>
          <w:numId w:val="2"/>
        </w:numPr>
        <w:spacing w:line="254" w:lineRule="auto"/>
        <w:jc w:val="center"/>
        <w:rPr>
          <w:b/>
        </w:rPr>
      </w:pPr>
      <w:r>
        <w:rPr>
          <w:b/>
        </w:rPr>
        <w:t>Konfidencialitāte un drošība.</w:t>
      </w:r>
    </w:p>
    <w:p w:rsidR="001426B1" w:rsidRDefault="001426B1" w:rsidP="001426B1">
      <w:pPr>
        <w:pStyle w:val="ListParagraph"/>
        <w:ind w:left="0" w:firstLine="426"/>
        <w:jc w:val="both"/>
      </w:pPr>
      <w:r>
        <w:t>Sertifikācijas procesā, veicot personas datu apstādi, SC personāls ievēro tiesību normas, ko paredz Fizisko personu datu aizsardzības likums, Informācijas atklātības likums un citi normatīvie akti, kas nosaka personu datu aizsardzību.</w:t>
      </w:r>
    </w:p>
    <w:p w:rsidR="001426B1" w:rsidRDefault="001426B1" w:rsidP="001426B1">
      <w:pPr>
        <w:pStyle w:val="ListParagraph"/>
        <w:ind w:left="0" w:firstLine="426"/>
        <w:jc w:val="both"/>
      </w:pPr>
      <w:r>
        <w:t>Informācija, kas iegūta sertifikācijas procesā, kā arī bez pretendenta, kandidāta vai sertificētās personas vēl no citiem avotiem, bez pretendenta, kandidāta vai sertificētās personas piekrišanas netiek atklāta nepilnvarotai pusei, izņemot būvniecības informācijas sistēmas reģistros ievietojamo un pieejamo informāciju.</w:t>
      </w:r>
    </w:p>
    <w:p w:rsidR="001426B1" w:rsidRDefault="001426B1" w:rsidP="001426B1">
      <w:pPr>
        <w:pStyle w:val="ListParagraph"/>
        <w:ind w:left="0" w:firstLine="426"/>
        <w:jc w:val="both"/>
      </w:pPr>
      <w:r>
        <w:t>SC vadītājs un EK locekļi, kuriem piešķirti BIS piekļuves rekvizīti, atbild par BIS lietošanas rekvizītu un no BIS saņemtās informācijas neizpaušanu trešajām personām, ievēro BIS informācijas kopēšanas, pārveidošanas, reproducēšanas, atvasināmu darbu veidošanas un datu bāzes izplatīšanas aizliegumu (izņemot vispārpieejamo BIS publiskajā sadaļā pieejamo), paraksta saistību rakstu un neveic darbības, kas būtu vērstas uz BIS drošības neievērošanu un bojāšanu.</w:t>
      </w:r>
    </w:p>
    <w:p w:rsidR="001426B1" w:rsidRDefault="001426B1" w:rsidP="001426B1">
      <w:pPr>
        <w:pStyle w:val="ListParagraph"/>
        <w:ind w:left="0" w:firstLine="426"/>
        <w:jc w:val="both"/>
      </w:pPr>
      <w:r>
        <w:t>BIS lietotāja personas nomaiņas gadījumā, SC vadītājs vienas dienas laikā atsauc personas BIS lietošanas tiesības.</w:t>
      </w:r>
    </w:p>
    <w:p w:rsidR="001426B1" w:rsidRDefault="001426B1" w:rsidP="001426B1">
      <w:pPr>
        <w:pStyle w:val="ListParagraph"/>
        <w:ind w:left="0" w:firstLine="426"/>
        <w:jc w:val="both"/>
      </w:pPr>
      <w:r>
        <w:t>Visa informācija, kas tiek iegūta personu sertificēšanas procesā, tiek uzturēta konfidenciālos apstākļos, ko nodrošina drošas darba telpas, droša materiālu saglabāšana un telpu apsardze signalizācija.</w:t>
      </w:r>
    </w:p>
    <w:p w:rsidR="001426B1" w:rsidRDefault="001426B1" w:rsidP="001426B1">
      <w:pPr>
        <w:pStyle w:val="ListParagraph"/>
        <w:ind w:left="0" w:firstLine="426"/>
        <w:jc w:val="both"/>
      </w:pPr>
      <w:r>
        <w:t>Drošus darba apstākļus SC darba telpās reglamentē Vispārējie iekšējās kārtības noteikumi un Vispārējās ugunsdrošības noteikumi.</w:t>
      </w:r>
    </w:p>
    <w:p w:rsidR="001426B1" w:rsidRDefault="001426B1" w:rsidP="001426B1">
      <w:pPr>
        <w:pStyle w:val="ListParagraph"/>
        <w:ind w:left="0" w:firstLine="426"/>
        <w:jc w:val="both"/>
      </w:pPr>
      <w:r>
        <w:t>SC personāls nodrošina visas ar SC darbību saistītās dokumentācijas apkopošanu un uzglabāšanu arhīvā atbilstoši apstiprinātajai SC lietu nomenklatūrai.</w:t>
      </w:r>
    </w:p>
    <w:p w:rsidR="001426B1" w:rsidRDefault="001426B1" w:rsidP="001426B1">
      <w:pPr>
        <w:pStyle w:val="ListParagraph"/>
        <w:ind w:left="0" w:firstLine="426"/>
        <w:jc w:val="both"/>
      </w:pPr>
      <w:r>
        <w:t xml:space="preserve">Viss SC personāls ir brīdināts par veicamo darbību konfidencialitātes ievērošanu. </w:t>
      </w:r>
    </w:p>
    <w:p w:rsidR="001426B1" w:rsidRDefault="001426B1" w:rsidP="001426B1">
      <w:pPr>
        <w:pStyle w:val="ListParagraph"/>
        <w:ind w:left="0" w:firstLine="426"/>
        <w:jc w:val="both"/>
      </w:pPr>
    </w:p>
    <w:p w:rsidR="0000728E" w:rsidRDefault="0000728E" w:rsidP="00A11AFE">
      <w:pPr>
        <w:pStyle w:val="ListParagraph"/>
        <w:ind w:left="0" w:firstLine="426"/>
        <w:jc w:val="both"/>
      </w:pPr>
      <w:bookmarkStart w:id="0" w:name="_GoBack"/>
      <w:bookmarkEnd w:id="0"/>
    </w:p>
    <w:sectPr w:rsidR="0000728E" w:rsidSect="006B7794">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AB" w:rsidRDefault="00DC7FAB" w:rsidP="009833F3">
      <w:pPr>
        <w:spacing w:after="0" w:line="240" w:lineRule="auto"/>
      </w:pPr>
      <w:r>
        <w:separator/>
      </w:r>
    </w:p>
  </w:endnote>
  <w:endnote w:type="continuationSeparator" w:id="0">
    <w:p w:rsidR="00DC7FAB" w:rsidRDefault="00DC7FAB" w:rsidP="0098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52" w:rsidRPr="00B17A52" w:rsidRDefault="00B17A52">
    <w:pPr>
      <w:pStyle w:val="Footer"/>
      <w:rPr>
        <w:sz w:val="20"/>
        <w:szCs w:val="20"/>
      </w:rPr>
    </w:pPr>
    <w:r w:rsidRPr="00B17A52">
      <w:rPr>
        <w:sz w:val="20"/>
        <w:szCs w:val="20"/>
      </w:rPr>
      <w:t>7.sadaļa</w:t>
    </w:r>
  </w:p>
  <w:p w:rsidR="000D7074" w:rsidRDefault="000D70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AB" w:rsidRDefault="00DC7FAB" w:rsidP="009833F3">
      <w:pPr>
        <w:spacing w:after="0" w:line="240" w:lineRule="auto"/>
      </w:pPr>
      <w:r>
        <w:separator/>
      </w:r>
    </w:p>
  </w:footnote>
  <w:footnote w:type="continuationSeparator" w:id="0">
    <w:p w:rsidR="00DC7FAB" w:rsidRDefault="00DC7FAB" w:rsidP="0098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74313"/>
      <w:docPartObj>
        <w:docPartGallery w:val="Page Numbers (Top of Page)"/>
        <w:docPartUnique/>
      </w:docPartObj>
    </w:sdtPr>
    <w:sdtEndPr>
      <w:rPr>
        <w:noProof/>
      </w:rPr>
    </w:sdtEndPr>
    <w:sdtContent>
      <w:p w:rsidR="000D7074" w:rsidRDefault="000D7074">
        <w:pPr>
          <w:pStyle w:val="Header"/>
          <w:jc w:val="right"/>
        </w:pPr>
        <w:r>
          <w:fldChar w:fldCharType="begin"/>
        </w:r>
        <w:r>
          <w:instrText xml:space="preserve"> PAGE   \* MERGEFORMAT </w:instrText>
        </w:r>
        <w:r>
          <w:fldChar w:fldCharType="separate"/>
        </w:r>
        <w:r w:rsidR="001426B1">
          <w:rPr>
            <w:noProof/>
          </w:rPr>
          <w:t>1</w:t>
        </w:r>
        <w:r>
          <w:rPr>
            <w:noProof/>
          </w:rPr>
          <w:fldChar w:fldCharType="end"/>
        </w:r>
      </w:p>
    </w:sdtContent>
  </w:sdt>
  <w:p w:rsidR="009833F3" w:rsidRDefault="009833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74" w:rsidRDefault="000D7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0363"/>
    <w:multiLevelType w:val="hybridMultilevel"/>
    <w:tmpl w:val="29225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C7"/>
    <w:rsid w:val="0000728E"/>
    <w:rsid w:val="00093926"/>
    <w:rsid w:val="000D7074"/>
    <w:rsid w:val="000F7CFD"/>
    <w:rsid w:val="001426B1"/>
    <w:rsid w:val="00254DAC"/>
    <w:rsid w:val="00301734"/>
    <w:rsid w:val="003177AA"/>
    <w:rsid w:val="00463896"/>
    <w:rsid w:val="00593FA9"/>
    <w:rsid w:val="00612908"/>
    <w:rsid w:val="006678BF"/>
    <w:rsid w:val="006B7136"/>
    <w:rsid w:val="006B7794"/>
    <w:rsid w:val="00732A7B"/>
    <w:rsid w:val="00822AE4"/>
    <w:rsid w:val="00961E19"/>
    <w:rsid w:val="009833F3"/>
    <w:rsid w:val="00A11AFE"/>
    <w:rsid w:val="00AE5EE6"/>
    <w:rsid w:val="00B17A52"/>
    <w:rsid w:val="00BF409D"/>
    <w:rsid w:val="00C448C7"/>
    <w:rsid w:val="00C72986"/>
    <w:rsid w:val="00CD0ABC"/>
    <w:rsid w:val="00D71C96"/>
    <w:rsid w:val="00DC7FAB"/>
    <w:rsid w:val="00F14294"/>
    <w:rsid w:val="00F15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1839"/>
  <w15:chartTrackingRefBased/>
  <w15:docId w15:val="{3790D28A-D3BF-470D-B5A5-DB179FE1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C7"/>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8C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794"/>
    <w:pPr>
      <w:ind w:left="720"/>
      <w:contextualSpacing/>
    </w:pPr>
  </w:style>
  <w:style w:type="paragraph" w:styleId="Header">
    <w:name w:val="header"/>
    <w:basedOn w:val="Normal"/>
    <w:link w:val="HeaderChar"/>
    <w:uiPriority w:val="99"/>
    <w:unhideWhenUsed/>
    <w:rsid w:val="00983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33F3"/>
    <w:rPr>
      <w:sz w:val="24"/>
      <w:szCs w:val="24"/>
    </w:rPr>
  </w:style>
  <w:style w:type="paragraph" w:styleId="Footer">
    <w:name w:val="footer"/>
    <w:basedOn w:val="Normal"/>
    <w:link w:val="FooterChar"/>
    <w:uiPriority w:val="99"/>
    <w:unhideWhenUsed/>
    <w:rsid w:val="00983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500">
      <w:bodyDiv w:val="1"/>
      <w:marLeft w:val="0"/>
      <w:marRight w:val="0"/>
      <w:marTop w:val="0"/>
      <w:marBottom w:val="0"/>
      <w:divBdr>
        <w:top w:val="none" w:sz="0" w:space="0" w:color="auto"/>
        <w:left w:val="none" w:sz="0" w:space="0" w:color="auto"/>
        <w:bottom w:val="none" w:sz="0" w:space="0" w:color="auto"/>
        <w:right w:val="none" w:sz="0" w:space="0" w:color="auto"/>
      </w:divBdr>
    </w:div>
    <w:div w:id="1553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32C0-C6D2-4619-942A-8C42F027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1243</Words>
  <Characters>709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Juris</cp:lastModifiedBy>
  <cp:revision>20</cp:revision>
  <dcterms:created xsi:type="dcterms:W3CDTF">2019-01-02T14:21:00Z</dcterms:created>
  <dcterms:modified xsi:type="dcterms:W3CDTF">2019-01-09T15:29:00Z</dcterms:modified>
</cp:coreProperties>
</file>